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ahoma"/>
          <w:color w:val="666666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Tahoma"/>
          <w:color w:val="666666"/>
          <w:sz w:val="32"/>
          <w:szCs w:val="32"/>
          <w:shd w:val="clear" w:color="auto" w:fill="FFFFFF"/>
        </w:rPr>
        <w:t>杭新景管理处收费员招聘公告</w:t>
      </w:r>
    </w:p>
    <w:p>
      <w:pPr>
        <w:spacing w:line="360" w:lineRule="auto"/>
        <w:ind w:firstLine="540" w:firstLineChars="225"/>
        <w:rPr>
          <w:rFonts w:ascii="宋体" w:hAnsi="宋体" w:eastAsia="宋体" w:cs="Tahoma"/>
          <w:color w:val="66666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ahoma"/>
          <w:color w:val="666666"/>
          <w:sz w:val="24"/>
          <w:szCs w:val="24"/>
          <w:shd w:val="clear" w:color="auto" w:fill="FFFFFF"/>
        </w:rPr>
        <w:t>浙江杭新景高速公路二期全长</w:t>
      </w:r>
      <w:r>
        <w:rPr>
          <w:rFonts w:hint="eastAsia" w:ascii="宋体" w:hAnsi="宋体" w:eastAsia="宋体" w:cs="Tahoma"/>
          <w:color w:val="666666"/>
          <w:sz w:val="24"/>
          <w:szCs w:val="24"/>
        </w:rPr>
        <w:t>105km</w:t>
      </w:r>
      <w:r>
        <w:rPr>
          <w:rFonts w:hint="eastAsia" w:ascii="宋体" w:hAnsi="宋体" w:eastAsia="宋体" w:cs="Tahoma"/>
          <w:color w:val="666666"/>
          <w:sz w:val="24"/>
          <w:szCs w:val="24"/>
          <w:shd w:val="clear" w:color="auto" w:fill="FFFFFF"/>
        </w:rPr>
        <w:t>，起于衢江区上方镇，经太真、七里、新桥、林山、渊底、星口、池淮、杨林，终于开化县白沙关浙赣两省分界处，与江西境内已建成的景婺常（黄）高速相接，于</w:t>
      </w:r>
      <w:r>
        <w:rPr>
          <w:rFonts w:hint="eastAsia" w:ascii="宋体" w:hAnsi="宋体" w:eastAsia="宋体" w:cs="Tahoma"/>
          <w:color w:val="666666"/>
          <w:sz w:val="24"/>
          <w:szCs w:val="24"/>
        </w:rPr>
        <w:t>2016</w:t>
      </w:r>
      <w:r>
        <w:rPr>
          <w:rFonts w:hint="eastAsia" w:ascii="宋体" w:hAnsi="宋体" w:eastAsia="宋体" w:cs="Tahoma"/>
          <w:color w:val="666666"/>
          <w:sz w:val="24"/>
          <w:szCs w:val="24"/>
          <w:shd w:val="clear" w:color="auto" w:fill="FFFFFF"/>
        </w:rPr>
        <w:t>年底建成通车，浙江杭新景高公路有限公司杭新景管理处负责全线的运营管理。因营运管理需要，现委托浙江雷博人力资源开发有限公司招聘劳务派遣制收费员</w:t>
      </w:r>
      <w:r>
        <w:rPr>
          <w:rFonts w:hint="eastAsia" w:ascii="宋体" w:hAnsi="宋体" w:eastAsia="宋体" w:cs="Tahoma"/>
          <w:color w:val="666666"/>
          <w:sz w:val="24"/>
          <w:szCs w:val="24"/>
        </w:rPr>
        <w:t>若干</w:t>
      </w:r>
      <w:r>
        <w:rPr>
          <w:rFonts w:hint="eastAsia" w:ascii="宋体" w:hAnsi="宋体" w:eastAsia="宋体" w:cs="Tahoma"/>
          <w:color w:val="666666"/>
          <w:sz w:val="24"/>
          <w:szCs w:val="24"/>
          <w:shd w:val="clear" w:color="auto" w:fill="FFFFFF"/>
        </w:rPr>
        <w:t>名。</w:t>
      </w:r>
    </w:p>
    <w:p>
      <w:pPr>
        <w:pStyle w:val="10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岗位具体要求：</w:t>
      </w:r>
    </w:p>
    <w:p>
      <w:pPr>
        <w:widowControl/>
        <w:shd w:val="clear" w:color="auto" w:fill="FFFFFF"/>
        <w:spacing w:line="360" w:lineRule="auto"/>
        <w:ind w:firstLine="600" w:firstLineChars="25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1.大专及以上学历；</w:t>
      </w:r>
    </w:p>
    <w:p>
      <w:pPr>
        <w:ind w:firstLine="600" w:firstLineChars="250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2.男身高</w:t>
      </w:r>
      <w:r>
        <w:rPr>
          <w:rFonts w:ascii="宋体" w:hAnsi="宋体" w:eastAsia="宋体" w:cs="Tahoma"/>
          <w:color w:val="666666"/>
          <w:kern w:val="0"/>
          <w:sz w:val="24"/>
          <w:szCs w:val="24"/>
        </w:rPr>
        <w:t>170</w:t>
      </w: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cm以上</w:t>
      </w:r>
      <w:r>
        <w:rPr>
          <w:rFonts w:ascii="宋体" w:hAnsi="宋体" w:eastAsia="宋体" w:cs="Tahoma"/>
          <w:color w:val="666666"/>
          <w:kern w:val="0"/>
          <w:sz w:val="24"/>
          <w:szCs w:val="24"/>
        </w:rPr>
        <w:t>,</w:t>
      </w: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女身高</w:t>
      </w:r>
      <w:r>
        <w:rPr>
          <w:rFonts w:ascii="宋体" w:hAnsi="宋体" w:eastAsia="宋体" w:cs="Tahoma"/>
          <w:color w:val="666666"/>
          <w:kern w:val="0"/>
          <w:sz w:val="24"/>
          <w:szCs w:val="24"/>
        </w:rPr>
        <w:t>160</w:t>
      </w: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cm以上；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00" w:firstLineChars="25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3.具备一定的计算机基础知识者优先；</w:t>
      </w:r>
    </w:p>
    <w:p>
      <w:pPr>
        <w:widowControl/>
        <w:shd w:val="clear" w:color="auto" w:fill="FFFFFF"/>
        <w:spacing w:line="360" w:lineRule="auto"/>
        <w:ind w:firstLine="600" w:firstLineChars="25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4.健康状况良好。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二、岗位待遇</w:t>
      </w:r>
    </w:p>
    <w:p>
      <w:pPr>
        <w:widowControl/>
        <w:shd w:val="clear" w:color="auto" w:fill="FFFFFF"/>
        <w:spacing w:line="360" w:lineRule="auto"/>
        <w:ind w:firstLine="600" w:firstLineChars="25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含五险一金年收入约5万元。</w:t>
      </w:r>
    </w:p>
    <w:p>
      <w:pPr>
        <w:widowControl/>
        <w:shd w:val="clear" w:color="auto" w:fill="FFFFFF"/>
        <w:spacing w:line="360" w:lineRule="auto"/>
        <w:ind w:firstLine="600" w:firstLineChars="25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备注：杭新景管理处在收费所附近区域提供定点定线路班车接送。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三、招聘流程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报名→面试→体检→政审→录取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四、报名方式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1.报名时间：2018年6月1日至2018年6月10日。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2.</w:t>
      </w:r>
      <w:r>
        <w:rPr>
          <w:rFonts w:ascii="宋体" w:hAnsi="宋体" w:eastAsia="宋体" w:cs="Tahoma"/>
          <w:color w:val="666666"/>
          <w:kern w:val="0"/>
          <w:sz w:val="24"/>
          <w:szCs w:val="24"/>
        </w:rPr>
        <w:t>符合岗位招聘条件者，请将报名表（</w:t>
      </w: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见</w:t>
      </w:r>
      <w:r>
        <w:rPr>
          <w:rFonts w:ascii="宋体" w:hAnsi="宋体" w:eastAsia="宋体" w:cs="Tahoma"/>
          <w:color w:val="666666"/>
          <w:kern w:val="0"/>
          <w:sz w:val="24"/>
          <w:szCs w:val="24"/>
        </w:rPr>
        <w:t>附件）、近期免冠一寸照片、身份证、毕业证书等相关</w:t>
      </w: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材料邮寄或将</w:t>
      </w:r>
      <w:r>
        <w:rPr>
          <w:rFonts w:ascii="宋体" w:hAnsi="宋体" w:eastAsia="宋体" w:cs="Tahoma"/>
          <w:color w:val="666666"/>
          <w:kern w:val="0"/>
          <w:sz w:val="24"/>
          <w:szCs w:val="24"/>
        </w:rPr>
        <w:t>电子材料发送至电子邮箱。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电子邮箱：</w:t>
      </w:r>
      <w:r>
        <w:rPr>
          <w:rFonts w:hint="eastAsia" w:ascii="宋体" w:hAnsi="宋体" w:eastAsia="宋体" w:cs="Tahoma"/>
          <w:kern w:val="0"/>
          <w:sz w:val="24"/>
          <w:szCs w:val="24"/>
        </w:rPr>
        <w:t>hxjglcHR@163.com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联系电话：0570-6060026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邮寄地址: 浙江省开化县工业园区功能区二区杭新景管理处 </w:t>
      </w:r>
      <w:r>
        <w:rPr>
          <w:rFonts w:hint="eastAsia" w:ascii="宋体" w:hAnsi="宋体" w:eastAsia="宋体" w:cs="Tahoma"/>
          <w:color w:val="666666"/>
          <w:kern w:val="0"/>
          <w:sz w:val="24"/>
          <w:szCs w:val="24"/>
          <w:shd w:val="clear" w:color="auto" w:fill="FFFFFF"/>
        </w:rPr>
        <w:t>吴女士</w:t>
      </w: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收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Tahom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666666"/>
          <w:kern w:val="0"/>
          <w:sz w:val="24"/>
          <w:szCs w:val="24"/>
        </w:rPr>
        <w:t>邮编：324300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Tahoma" w:hAnsi="Tahoma" w:eastAsia="宋体" w:cs="Tahoma"/>
          <w:color w:val="666666"/>
          <w:kern w:val="0"/>
          <w:sz w:val="20"/>
          <w:szCs w:val="20"/>
        </w:rPr>
      </w:pPr>
    </w:p>
    <w:p>
      <w:pPr>
        <w:widowControl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附件：</w:t>
      </w:r>
    </w:p>
    <w:p>
      <w:pPr>
        <w:shd w:val="clear" w:color="auto" w:fill="FFFFFF"/>
        <w:spacing w:line="46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人员招聘报名表</w:t>
      </w:r>
    </w:p>
    <w:p>
      <w:pPr>
        <w:shd w:val="clear" w:color="auto" w:fill="FFFFFF"/>
        <w:spacing w:before="100" w:beforeAutospacing="1" w:line="460" w:lineRule="exact"/>
        <w:jc w:val="center"/>
        <w:rPr>
          <w:rFonts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应聘岗位</w:t>
      </w:r>
      <w:r>
        <w:rPr>
          <w:rFonts w:hint="eastAsia" w:eastAsia="仿宋_GB2312" w:cs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 xml:space="preserve">                   </w:t>
      </w:r>
      <w:r>
        <w:rPr>
          <w:rFonts w:hint="eastAsia" w:eastAsia="仿宋_GB2312" w:cs="仿宋_GB2312"/>
          <w:sz w:val="28"/>
          <w:szCs w:val="28"/>
        </w:rPr>
        <w:t>报名时间：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 w:cs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 w:cs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 w:cs="仿宋_GB2312"/>
          <w:sz w:val="28"/>
          <w:szCs w:val="28"/>
        </w:rPr>
        <w:t>日</w:t>
      </w:r>
    </w:p>
    <w:tbl>
      <w:tblPr>
        <w:tblStyle w:val="6"/>
        <w:tblW w:w="9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04"/>
        <w:gridCol w:w="70"/>
        <w:gridCol w:w="637"/>
        <w:gridCol w:w="229"/>
        <w:gridCol w:w="305"/>
        <w:gridCol w:w="27"/>
        <w:gridCol w:w="736"/>
        <w:gridCol w:w="333"/>
        <w:gridCol w:w="860"/>
        <w:gridCol w:w="1087"/>
        <w:gridCol w:w="985"/>
        <w:gridCol w:w="426"/>
        <w:gridCol w:w="543"/>
        <w:gridCol w:w="15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民族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籍贯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政治面貌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健康状况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出生地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</w:t>
            </w:r>
            <w:r>
              <w:rPr>
                <w:rFonts w:asci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时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间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婚姻状况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专业技术职务</w:t>
            </w:r>
          </w:p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（专业技能等级）</w:t>
            </w:r>
          </w:p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身高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联系方式</w:t>
            </w:r>
          </w:p>
        </w:tc>
        <w:tc>
          <w:tcPr>
            <w:tcW w:w="2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身份证号码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家庭现居住地址</w:t>
            </w:r>
          </w:p>
        </w:tc>
        <w:tc>
          <w:tcPr>
            <w:tcW w:w="7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现任岗位</w:t>
            </w:r>
          </w:p>
        </w:tc>
        <w:tc>
          <w:tcPr>
            <w:tcW w:w="7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学习经历</w:t>
            </w: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教育形式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入学时间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毕业时间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工作经历</w:t>
            </w: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起始时间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终止时间</w:t>
            </w: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工作单位、任职部门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exact"/>
          <w:jc w:val="center"/>
        </w:trPr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奖惩情况</w:t>
            </w:r>
          </w:p>
        </w:tc>
        <w:tc>
          <w:tcPr>
            <w:tcW w:w="7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荣誉名称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授予单位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授予时间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    </w:t>
            </w:r>
          </w:p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本人声明：上述填写内容真实完整。如有不实，本人愿承担一切法律责任（包括公司即时解除劳动合同而不需要补偿；给公司造成损失，承担相关赔偿责任等。）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声明人（签名）：</w:t>
            </w:r>
            <w: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资格审核意见</w:t>
            </w:r>
          </w:p>
        </w:tc>
        <w:tc>
          <w:tcPr>
            <w:tcW w:w="77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、学历、学位、毕业院校、专业按照最高填写。</w:t>
      </w:r>
    </w:p>
    <w:p>
      <w:r>
        <w:t xml:space="preserve">          2</w:t>
      </w:r>
      <w:r>
        <w:rPr>
          <w:rFonts w:hint="eastAsia"/>
        </w:rPr>
        <w:t>、学习经历从初中填起。</w:t>
      </w:r>
    </w:p>
    <w:p>
      <w:pPr>
        <w:rPr>
          <w:rFonts w:ascii="宋体"/>
          <w:b/>
          <w:bCs/>
          <w:color w:val="000000"/>
          <w:sz w:val="36"/>
          <w:szCs w:val="36"/>
        </w:rPr>
      </w:pPr>
      <w:r>
        <w:t xml:space="preserve">          3</w:t>
      </w:r>
      <w:r>
        <w:rPr>
          <w:rFonts w:hint="eastAsia"/>
        </w:rPr>
        <w:t>、家庭成员及主要社会关系包括父母、配偶、子女、兄弟姐妹、岳父母或公婆。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10CA"/>
    <w:multiLevelType w:val="multilevel"/>
    <w:tmpl w:val="7E8F10C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40"/>
    <w:rsid w:val="000021FF"/>
    <w:rsid w:val="00046E40"/>
    <w:rsid w:val="000D20F1"/>
    <w:rsid w:val="000F63F2"/>
    <w:rsid w:val="001211C3"/>
    <w:rsid w:val="002F1F3B"/>
    <w:rsid w:val="003120DF"/>
    <w:rsid w:val="003F63F9"/>
    <w:rsid w:val="00407948"/>
    <w:rsid w:val="00426AE2"/>
    <w:rsid w:val="00474276"/>
    <w:rsid w:val="00481BAA"/>
    <w:rsid w:val="00497B22"/>
    <w:rsid w:val="005B62C7"/>
    <w:rsid w:val="005F497E"/>
    <w:rsid w:val="006559F7"/>
    <w:rsid w:val="00676BC7"/>
    <w:rsid w:val="0071097F"/>
    <w:rsid w:val="0075349E"/>
    <w:rsid w:val="007930B6"/>
    <w:rsid w:val="007949FD"/>
    <w:rsid w:val="007C14A9"/>
    <w:rsid w:val="007D3410"/>
    <w:rsid w:val="007E1E91"/>
    <w:rsid w:val="00827AA1"/>
    <w:rsid w:val="0083074B"/>
    <w:rsid w:val="008378B7"/>
    <w:rsid w:val="008931C0"/>
    <w:rsid w:val="008C1806"/>
    <w:rsid w:val="00903B55"/>
    <w:rsid w:val="00A6341D"/>
    <w:rsid w:val="00AF77AE"/>
    <w:rsid w:val="00B6149F"/>
    <w:rsid w:val="00B64DE5"/>
    <w:rsid w:val="00C31A36"/>
    <w:rsid w:val="00C579FD"/>
    <w:rsid w:val="00C65F6B"/>
    <w:rsid w:val="00C715A4"/>
    <w:rsid w:val="00CF0E2B"/>
    <w:rsid w:val="00CF46FC"/>
    <w:rsid w:val="00CF4F42"/>
    <w:rsid w:val="00D142B2"/>
    <w:rsid w:val="00D23D4D"/>
    <w:rsid w:val="00D30878"/>
    <w:rsid w:val="00D74ED4"/>
    <w:rsid w:val="00E50357"/>
    <w:rsid w:val="00EB2CD2"/>
    <w:rsid w:val="00EE04D0"/>
    <w:rsid w:val="00EF4ACF"/>
    <w:rsid w:val="765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9">
    <w:name w:val="apple-converted-space"/>
    <w:basedOn w:val="4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192</Words>
  <Characters>1098</Characters>
  <Lines>9</Lines>
  <Paragraphs>2</Paragraphs>
  <TotalTime>0</TotalTime>
  <ScaleCrop>false</ScaleCrop>
  <LinksUpToDate>false</LinksUpToDate>
  <CharactersWithSpaces>1288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2017-10-24T06:04:00Z</dcterms:created>
  <dc:creator>User</dc:creator>
  <cp:lastModifiedBy>jkg</cp:lastModifiedBy>
  <dcterms:modified xsi:type="dcterms:W3CDTF">2018-06-01T08:39:30Z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